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6" w:rsidRDefault="001313BB">
      <w:r>
        <w:t>Assemblée générale du jeudi 6 octobre 2016 à Panissières</w:t>
      </w:r>
    </w:p>
    <w:p w:rsidR="001313BB" w:rsidRDefault="001313BB"/>
    <w:p w:rsidR="001313BB" w:rsidRDefault="001313BB" w:rsidP="001313BB">
      <w:pPr>
        <w:spacing w:after="0"/>
      </w:pPr>
      <w:r>
        <w:t>Divers excusés: M (ou</w:t>
      </w:r>
      <w:r w:rsidR="009C6FDE">
        <w:t xml:space="preserve"> </w:t>
      </w:r>
      <w:r>
        <w:t xml:space="preserve">Mme) </w:t>
      </w:r>
    </w:p>
    <w:p w:rsidR="001313BB" w:rsidRDefault="001313BB" w:rsidP="001313BB">
      <w:pPr>
        <w:pStyle w:val="Paragraphedeliste"/>
        <w:numPr>
          <w:ilvl w:val="0"/>
          <w:numId w:val="1"/>
        </w:numPr>
        <w:spacing w:after="0"/>
        <w:ind w:left="2410"/>
      </w:pPr>
      <w:r>
        <w:t xml:space="preserve">Frécon, Salen, Darfeuille, Véricel, </w:t>
      </w:r>
    </w:p>
    <w:p w:rsidR="001313BB" w:rsidRDefault="001313BB" w:rsidP="001313BB">
      <w:pPr>
        <w:pStyle w:val="Paragraphedeliste"/>
        <w:numPr>
          <w:ilvl w:val="0"/>
          <w:numId w:val="1"/>
        </w:numPr>
        <w:ind w:left="2410"/>
      </w:pPr>
      <w:r>
        <w:t xml:space="preserve">Batailler (DASEN, représenté par M Imbert, IEN Feurs), Thomas; </w:t>
      </w:r>
    </w:p>
    <w:p w:rsidR="001313BB" w:rsidRDefault="001313BB" w:rsidP="001313BB">
      <w:pPr>
        <w:pStyle w:val="Paragraphedeliste"/>
        <w:numPr>
          <w:ilvl w:val="0"/>
          <w:numId w:val="1"/>
        </w:numPr>
        <w:ind w:left="2410"/>
      </w:pPr>
      <w:r>
        <w:t>Les maires de St Martin l'Estrat, St Barthélemy, Feurs</w:t>
      </w:r>
    </w:p>
    <w:p w:rsidR="001313BB" w:rsidRDefault="001313BB" w:rsidP="001313BB">
      <w:pPr>
        <w:pStyle w:val="Paragraphedeliste"/>
        <w:numPr>
          <w:ilvl w:val="0"/>
          <w:numId w:val="1"/>
        </w:numPr>
        <w:ind w:left="2410"/>
      </w:pPr>
      <w:r>
        <w:t xml:space="preserve">Dumay, Brouilloux, côte, Just, Manet </w:t>
      </w:r>
    </w:p>
    <w:p w:rsidR="001313BB" w:rsidRDefault="001313BB" w:rsidP="001313BB">
      <w:r>
        <w:t xml:space="preserve">Mots de bienvenue et d'accueil de B Solitaire (37 écoles pour le canton de </w:t>
      </w:r>
      <w:r w:rsidR="00CF28EA">
        <w:t>Feurs, et 21 DDEN), de R Marion qui entre autre souligne l'aide conséquente de la Banque Populaire, représentée aujourd'hui, de C Mollard, maire de Panissières, heureux de nous accueillir à la Ferme Seigne et de J M Merle, président de la communauté de communes pour qui l'École est une priorité absolue et qui souligne la chance d'avoir des élus qui s'impliquent pour améliorer l'École publique.</w:t>
      </w:r>
    </w:p>
    <w:p w:rsidR="00CF28EA" w:rsidRDefault="00CF28EA" w:rsidP="001313BB">
      <w:r>
        <w:t>Approbation des rapports (en annexe) moral, d'activités et financier (celui ci Vérifié par C Demare et O Arsac, commissaires aux comptes)</w:t>
      </w:r>
    </w:p>
    <w:p w:rsidR="00CF28EA" w:rsidRDefault="00CF28EA" w:rsidP="009362C0">
      <w:pPr>
        <w:spacing w:after="0"/>
        <w:ind w:left="709"/>
      </w:pPr>
      <w:r>
        <w:t xml:space="preserve">Sujets débattus : </w:t>
      </w:r>
    </w:p>
    <w:p w:rsidR="00CF28EA" w:rsidRDefault="00CF28EA" w:rsidP="009362C0">
      <w:pPr>
        <w:pStyle w:val="Paragraphedeliste"/>
        <w:numPr>
          <w:ilvl w:val="0"/>
          <w:numId w:val="2"/>
        </w:numPr>
        <w:spacing w:after="0"/>
      </w:pPr>
      <w:r>
        <w:t>"</w:t>
      </w:r>
      <w:r w:rsidRPr="009362C0">
        <w:rPr>
          <w:u w:val="single"/>
        </w:rPr>
        <w:t>Villemontais</w:t>
      </w:r>
      <w:r>
        <w:t>": cas présenté par F Bouvier</w:t>
      </w:r>
      <w:r w:rsidR="00F342D9">
        <w:t>. Dossier d'1an1/2. Cf. les différents épisodes relatés dans l'année. L'arrivée d'un nouveau préfet et l'action énergique du Covilar amènent à augurer de suites favorables, tant au niveau des personnes (élus...) que des faits (financement de locaux pour l'école privée...) une réunion prévue très bientôt, voir le Compte rendu qui a été fait...</w:t>
      </w:r>
    </w:p>
    <w:p w:rsidR="00F342D9" w:rsidRDefault="00F342D9" w:rsidP="009362C0">
      <w:pPr>
        <w:pStyle w:val="Paragraphedeliste"/>
        <w:numPr>
          <w:ilvl w:val="0"/>
          <w:numId w:val="2"/>
        </w:numPr>
        <w:spacing w:after="0"/>
      </w:pPr>
      <w:r>
        <w:t xml:space="preserve">G Bourgier, à propos d'Intercommunalités, fait le constat que les lieux de décisions s'éloignent de + en + des acteurs. Pour exemple, le secteur de Pélussin, et la mise en place  de </w:t>
      </w:r>
      <w:r w:rsidRPr="009362C0">
        <w:rPr>
          <w:u w:val="single"/>
        </w:rPr>
        <w:t>direction unique pour plusieurs écoles</w:t>
      </w:r>
      <w:r>
        <w:t xml:space="preserve">... </w:t>
      </w:r>
      <w:r w:rsidR="00251A61">
        <w:t>Être vigila</w:t>
      </w:r>
      <w:r>
        <w:t>nt pour que cet état ne s'amplifie...</w:t>
      </w:r>
      <w:r w:rsidR="0071282D">
        <w:t xml:space="preserve">---&gt; être </w:t>
      </w:r>
      <w:r w:rsidR="00251A61">
        <w:t>vigila</w:t>
      </w:r>
      <w:r w:rsidR="0071282D">
        <w:t>nt aussi sur les primarisations.</w:t>
      </w:r>
    </w:p>
    <w:p w:rsidR="009362C0" w:rsidRDefault="00F342D9" w:rsidP="009362C0">
      <w:pPr>
        <w:pStyle w:val="Paragraphedeliste"/>
        <w:numPr>
          <w:ilvl w:val="0"/>
          <w:numId w:val="2"/>
        </w:numPr>
        <w:spacing w:after="0"/>
      </w:pPr>
      <w:r>
        <w:t xml:space="preserve">E Grasset soulève aussi le problème des directeurs à </w:t>
      </w:r>
      <w:r w:rsidRPr="009362C0">
        <w:rPr>
          <w:u w:val="single"/>
        </w:rPr>
        <w:t>temps partiel</w:t>
      </w:r>
      <w:r>
        <w:t xml:space="preserve">, et l'abandon </w:t>
      </w:r>
      <w:r w:rsidR="009362C0">
        <w:t>apparent de confier les CP à "des maîtres chevronnés... D Furnon, (SE UNSA) reconnait le Pb, mais reste dans la défense du personnel, et du droit au temps partiel; à travailler l'idée que certains postes (direction) ne relèvent pas du temps partiel...</w:t>
      </w:r>
    </w:p>
    <w:p w:rsidR="009362C0" w:rsidRDefault="009362C0" w:rsidP="009362C0">
      <w:pPr>
        <w:pStyle w:val="Paragraphedeliste"/>
        <w:numPr>
          <w:ilvl w:val="0"/>
          <w:numId w:val="2"/>
        </w:numPr>
        <w:spacing w:after="0"/>
      </w:pPr>
      <w:r>
        <w:t xml:space="preserve">Formations, écoles privées (élite, financier...) et Laïcité : </w:t>
      </w:r>
      <w:r w:rsidR="00D87545">
        <w:t>M Mondon rappelle 2 conférences à venir (cf. site)</w:t>
      </w:r>
    </w:p>
    <w:p w:rsidR="00D87545" w:rsidRDefault="00D87545" w:rsidP="00D87545">
      <w:pPr>
        <w:spacing w:after="0"/>
      </w:pPr>
    </w:p>
    <w:p w:rsidR="00D87545" w:rsidRDefault="00D87545" w:rsidP="00D87545">
      <w:pPr>
        <w:spacing w:after="0"/>
      </w:pPr>
      <w:r>
        <w:t>Cotisations maintenues à 30€ : 27€ à envoyer à la trésorière pour le national, et 3€ à conserver pour la section</w:t>
      </w:r>
    </w:p>
    <w:p w:rsidR="00F23F6D" w:rsidRDefault="00F23F6D" w:rsidP="00D87545">
      <w:pPr>
        <w:spacing w:after="0"/>
      </w:pPr>
    </w:p>
    <w:p w:rsidR="00D87545" w:rsidRPr="00F23F6D" w:rsidRDefault="00F23F6D" w:rsidP="00D87545">
      <w:pPr>
        <w:spacing w:after="0"/>
        <w:rPr>
          <w:b/>
        </w:rPr>
      </w:pPr>
      <w:r w:rsidRPr="00F23F6D">
        <w:rPr>
          <w:b/>
        </w:rPr>
        <w:t xml:space="preserve">2ème partie du matin: </w:t>
      </w:r>
    </w:p>
    <w:p w:rsidR="00D87545" w:rsidRDefault="00D87545" w:rsidP="00F23F6D">
      <w:pPr>
        <w:pStyle w:val="Paragraphedeliste"/>
        <w:numPr>
          <w:ilvl w:val="0"/>
          <w:numId w:val="4"/>
        </w:numPr>
        <w:spacing w:after="0"/>
      </w:pPr>
      <w:r w:rsidRPr="00F23F6D">
        <w:rPr>
          <w:u w:val="single"/>
        </w:rPr>
        <w:t>Intervention de M Imbert, IEN</w:t>
      </w:r>
      <w:r>
        <w:t xml:space="preserve">, qui, après avoir souligné l'attachement des DDEN aux valeurs de la République fait une présentation des programmes et des </w:t>
      </w:r>
      <w:r w:rsidRPr="00F23F6D">
        <w:rPr>
          <w:i/>
        </w:rPr>
        <w:t>nouveautés</w:t>
      </w:r>
      <w:r>
        <w:t xml:space="preserve">, en cette 4ème année de refondation de l'École : </w:t>
      </w:r>
    </w:p>
    <w:p w:rsidR="00D87545" w:rsidRDefault="00D87545" w:rsidP="00B43D11">
      <w:pPr>
        <w:pStyle w:val="Paragraphedeliste"/>
        <w:numPr>
          <w:ilvl w:val="0"/>
          <w:numId w:val="3"/>
        </w:numPr>
        <w:spacing w:after="0"/>
      </w:pPr>
      <w:r>
        <w:t>ainsi, les cycles (C1 : PS, MS, GS; C2: CP, CE1, CE2; C3: CM1, CM2, 6ème) et donc un rapprochement "école-collège"</w:t>
      </w:r>
    </w:p>
    <w:p w:rsidR="00D87545" w:rsidRDefault="00D87545" w:rsidP="00B43D11">
      <w:pPr>
        <w:pStyle w:val="Paragraphedeliste"/>
        <w:numPr>
          <w:ilvl w:val="0"/>
          <w:numId w:val="3"/>
        </w:numPr>
        <w:spacing w:after="0"/>
      </w:pPr>
      <w:r>
        <w:lastRenderedPageBreak/>
        <w:t>accent mis sur la réussite de tous</w:t>
      </w:r>
      <w:r w:rsidR="00B43D11">
        <w:t>, importance de l'évaluation, visible par les enseignants, les parents et les élèves ---&gt; mise en place d'un livret scolaire unique... numérique</w:t>
      </w:r>
    </w:p>
    <w:p w:rsidR="00260219" w:rsidRDefault="00260219" w:rsidP="00B43D11">
      <w:pPr>
        <w:pStyle w:val="Paragraphedeliste"/>
        <w:numPr>
          <w:ilvl w:val="0"/>
          <w:numId w:val="3"/>
        </w:numPr>
        <w:spacing w:after="0"/>
      </w:pPr>
      <w:r>
        <w:t>volonté de changer les pratiques pédagogiques pour permettre la réussite de tous les élèves, grâce en particulier à un enseignement plus explicite.</w:t>
      </w:r>
      <w:r w:rsidR="00F17202">
        <w:t xml:space="preserve"> Une école "bienveillante", qui prend en compte le rythme de l'enfant; </w:t>
      </w:r>
      <w:r w:rsidR="00F17202" w:rsidRPr="00F17202">
        <w:rPr>
          <w:i/>
        </w:rPr>
        <w:t>l'école doit être exigeante, mais dans la bienveillance</w:t>
      </w:r>
      <w:r w:rsidR="00F17202">
        <w:t>.</w:t>
      </w:r>
    </w:p>
    <w:p w:rsidR="00F23F6D" w:rsidRDefault="00F23F6D" w:rsidP="00F23F6D">
      <w:pPr>
        <w:spacing w:after="0"/>
      </w:pPr>
      <w:r>
        <w:t>Constat fait (E Grasset) que ces nouveaux programmes étaient déjà "là" il y a 30 ans, mais, qu'entre temps, les élèves ont perdu du temps de scolarité (les 2 ans)</w:t>
      </w:r>
    </w:p>
    <w:p w:rsidR="00260219" w:rsidRDefault="00260219" w:rsidP="00260219">
      <w:pPr>
        <w:spacing w:after="0"/>
      </w:pPr>
    </w:p>
    <w:p w:rsidR="00260219" w:rsidRDefault="00260219" w:rsidP="00F23F6D">
      <w:pPr>
        <w:pStyle w:val="Paragraphedeliste"/>
        <w:numPr>
          <w:ilvl w:val="0"/>
          <w:numId w:val="4"/>
        </w:numPr>
        <w:spacing w:after="0"/>
      </w:pPr>
      <w:r>
        <w:t xml:space="preserve">Présentation par R Marion des documents nécessaires au </w:t>
      </w:r>
      <w:r w:rsidRPr="00F23F6D">
        <w:rPr>
          <w:u w:val="single"/>
        </w:rPr>
        <w:t>renouvellement quadriennal des DDEN</w:t>
      </w:r>
      <w:r>
        <w:t>:</w:t>
      </w:r>
    </w:p>
    <w:p w:rsidR="00260219" w:rsidRDefault="00260219" w:rsidP="00260219">
      <w:pPr>
        <w:spacing w:after="0"/>
      </w:pPr>
      <w:r w:rsidRPr="00260219">
        <w:t>Fiche candidature  DDEN 2017-2021</w:t>
      </w:r>
      <w:r>
        <w:t xml:space="preserve">, </w:t>
      </w:r>
      <w:r w:rsidRPr="00260219">
        <w:t>Fiche de motivation</w:t>
      </w:r>
      <w:r>
        <w:t xml:space="preserve">, </w:t>
      </w:r>
      <w:r w:rsidRPr="00260219">
        <w:t>FICHE RECAPITULATIVE RENOUV 2017</w:t>
      </w:r>
      <w:r>
        <w:t xml:space="preserve">, ... et des différents courriers </w:t>
      </w:r>
      <w:r w:rsidR="00F23F6D">
        <w:t>éventuels pour "augmenter nos forces" (CF. différents envois effectués, et doc site)</w:t>
      </w:r>
    </w:p>
    <w:p w:rsidR="00F23F6D" w:rsidRDefault="00F23F6D" w:rsidP="00F23F6D">
      <w:pPr>
        <w:pStyle w:val="Paragraphedeliste"/>
        <w:numPr>
          <w:ilvl w:val="0"/>
          <w:numId w:val="4"/>
        </w:numPr>
        <w:spacing w:after="0"/>
      </w:pPr>
      <w:r>
        <w:t>Signalement de la mise à jour du fichier pour parutions par A Chazal</w:t>
      </w:r>
    </w:p>
    <w:p w:rsidR="00F23F6D" w:rsidRDefault="00F23F6D" w:rsidP="00F23F6D">
      <w:pPr>
        <w:pStyle w:val="Paragraphedeliste"/>
        <w:numPr>
          <w:ilvl w:val="0"/>
          <w:numId w:val="4"/>
        </w:numPr>
        <w:spacing w:after="0"/>
      </w:pPr>
      <w:r>
        <w:t>Questionne</w:t>
      </w:r>
      <w:r w:rsidR="00F17202">
        <w:t>me</w:t>
      </w:r>
      <w:r>
        <w:t>nt</w:t>
      </w:r>
      <w:r w:rsidR="00F17202">
        <w:t>s</w:t>
      </w:r>
      <w:r>
        <w:t xml:space="preserve"> de maires : </w:t>
      </w:r>
    </w:p>
    <w:p w:rsidR="00F23F6D" w:rsidRDefault="00F23F6D" w:rsidP="00F17202">
      <w:pPr>
        <w:pStyle w:val="Paragraphedeliste"/>
        <w:numPr>
          <w:ilvl w:val="0"/>
          <w:numId w:val="5"/>
        </w:numPr>
        <w:spacing w:after="0"/>
        <w:ind w:left="1843"/>
      </w:pPr>
      <w:r>
        <w:t>Problème du dispositif anti intrusion (Pouilly): M Imbert précise que la mise en place sera sans doute longue, mais permettra la mise en éveil sur les risques par tous les acteurs.</w:t>
      </w:r>
    </w:p>
    <w:p w:rsidR="00F17202" w:rsidRDefault="00F17202" w:rsidP="00F17202">
      <w:pPr>
        <w:pStyle w:val="Paragraphedeliste"/>
        <w:numPr>
          <w:ilvl w:val="0"/>
          <w:numId w:val="5"/>
        </w:numPr>
        <w:spacing w:after="0"/>
        <w:ind w:left="1843"/>
      </w:pPr>
      <w:r>
        <w:t>La collation du matin...</w:t>
      </w:r>
    </w:p>
    <w:p w:rsidR="00F23F6D" w:rsidRDefault="00F17202" w:rsidP="00F17202">
      <w:pPr>
        <w:pStyle w:val="Paragraphedeliste"/>
        <w:numPr>
          <w:ilvl w:val="0"/>
          <w:numId w:val="4"/>
        </w:numPr>
        <w:spacing w:after="0"/>
      </w:pPr>
      <w:r>
        <w:t>Présentation de l'expo "laïcité" par G Rey</w:t>
      </w:r>
    </w:p>
    <w:p w:rsidR="005B3B5D" w:rsidRDefault="0071282D" w:rsidP="00F17202">
      <w:pPr>
        <w:pStyle w:val="Paragraphedeliste"/>
        <w:numPr>
          <w:ilvl w:val="0"/>
          <w:numId w:val="4"/>
        </w:numPr>
        <w:spacing w:after="0"/>
      </w:pPr>
      <w:r>
        <w:t xml:space="preserve">Suite à questionnement de R Girin, </w:t>
      </w:r>
      <w:r w:rsidR="005B3B5D">
        <w:t>:</w:t>
      </w:r>
    </w:p>
    <w:p w:rsidR="005B3B5D" w:rsidRDefault="0071282D" w:rsidP="005B3B5D">
      <w:pPr>
        <w:pStyle w:val="Paragraphedeliste"/>
        <w:numPr>
          <w:ilvl w:val="0"/>
          <w:numId w:val="10"/>
        </w:numPr>
        <w:spacing w:after="0"/>
      </w:pPr>
      <w:r>
        <w:t xml:space="preserve">échanges sur notre rôle, aussi, dans les activités post et péri scolaires relevant de la mairie, idem temps cantine. </w:t>
      </w:r>
    </w:p>
    <w:p w:rsidR="0071282D" w:rsidRDefault="0071282D" w:rsidP="005B3B5D">
      <w:pPr>
        <w:pStyle w:val="Paragraphedeliste"/>
        <w:numPr>
          <w:ilvl w:val="0"/>
          <w:numId w:val="10"/>
        </w:numPr>
        <w:spacing w:after="0"/>
      </w:pPr>
      <w:r>
        <w:t>La logique des rythmes scolaires</w:t>
      </w:r>
      <w:r w:rsidR="005B3B5D">
        <w:t xml:space="preserve"> (M Mondon)</w:t>
      </w:r>
      <w:r>
        <w:t xml:space="preserve"> était de raccourcir l</w:t>
      </w:r>
      <w:r w:rsidR="005B3B5D">
        <w:t>a</w:t>
      </w:r>
      <w:r>
        <w:t xml:space="preserve"> journée de l'élève et de diminuer la coupure hebdomadaire (cf les Vendredis banalisés dans certaines communes!!!</w:t>
      </w:r>
      <w:r w:rsidR="005B3B5D">
        <w:t>)</w:t>
      </w:r>
    </w:p>
    <w:p w:rsidR="005B3B5D" w:rsidRDefault="005B3B5D" w:rsidP="005B3B5D">
      <w:pPr>
        <w:pStyle w:val="Paragraphedeliste"/>
        <w:numPr>
          <w:ilvl w:val="0"/>
          <w:numId w:val="10"/>
        </w:numPr>
        <w:spacing w:after="0"/>
      </w:pPr>
      <w:r>
        <w:t>On (DDEN et Maires) attend les évaluations/qualitatif des PAP, entreprises dans trop peu de communes (une des exceptions: Unieux Firminy)</w:t>
      </w:r>
    </w:p>
    <w:p w:rsidR="005B3B5D" w:rsidRDefault="005B3B5D" w:rsidP="005B3B5D">
      <w:pPr>
        <w:pStyle w:val="Paragraphedeliste"/>
        <w:numPr>
          <w:ilvl w:val="0"/>
          <w:numId w:val="10"/>
        </w:numPr>
        <w:spacing w:after="0"/>
      </w:pPr>
      <w:r>
        <w:t xml:space="preserve"> Les communes rurales sont souvent démunies pour prétendre à un choix large, cohérent /quant au dispositif... et donc pas traitées de façon égale au niveau du pays. </w:t>
      </w:r>
    </w:p>
    <w:p w:rsidR="005B3B5D" w:rsidRDefault="005B3B5D" w:rsidP="005B3B5D">
      <w:pPr>
        <w:pStyle w:val="Paragraphedeliste"/>
        <w:numPr>
          <w:ilvl w:val="0"/>
          <w:numId w:val="10"/>
        </w:numPr>
        <w:spacing w:after="0"/>
      </w:pPr>
      <w:r>
        <w:t xml:space="preserve">Remarque récurrente sur le non alignement du privé et d'une concurrence de consommation </w:t>
      </w:r>
    </w:p>
    <w:p w:rsidR="00251A61" w:rsidRDefault="00251A61" w:rsidP="005B3B5D">
      <w:pPr>
        <w:pStyle w:val="Paragraphedeliste"/>
        <w:numPr>
          <w:ilvl w:val="0"/>
          <w:numId w:val="10"/>
        </w:numPr>
        <w:spacing w:after="0"/>
      </w:pPr>
      <w:r>
        <w:t>Un plus tout de même relevé par D Furnon, les 5 matinées dédiées aux apprentissages premiers</w:t>
      </w:r>
    </w:p>
    <w:p w:rsidR="00251A61" w:rsidRDefault="00251A61" w:rsidP="005B3B5D">
      <w:pPr>
        <w:pStyle w:val="Paragraphedeliste"/>
        <w:numPr>
          <w:ilvl w:val="0"/>
          <w:numId w:val="10"/>
        </w:numPr>
        <w:spacing w:after="0"/>
      </w:pPr>
      <w:r>
        <w:t>Les PAP sont dans la continuité de l'école et peuvent être traités en Conseil d'école</w:t>
      </w:r>
    </w:p>
    <w:p w:rsidR="00251A61" w:rsidRDefault="00251A61" w:rsidP="00251A61">
      <w:pPr>
        <w:spacing w:after="0"/>
        <w:ind w:left="360"/>
      </w:pPr>
    </w:p>
    <w:p w:rsidR="00251A61" w:rsidRDefault="00251A61" w:rsidP="00251A61">
      <w:pPr>
        <w:spacing w:after="0"/>
        <w:ind w:left="360"/>
      </w:pPr>
      <w:r>
        <w:t>Un rappel: fonds publics pour école publique!</w:t>
      </w:r>
    </w:p>
    <w:p w:rsidR="00251A61" w:rsidRDefault="00251A61" w:rsidP="00251A61">
      <w:pPr>
        <w:spacing w:after="0"/>
        <w:ind w:left="360"/>
      </w:pPr>
    </w:p>
    <w:p w:rsidR="00251A61" w:rsidRDefault="00251A61" w:rsidP="00251A61">
      <w:pPr>
        <w:spacing w:after="0"/>
        <w:ind w:left="360"/>
      </w:pPr>
      <w:r>
        <w:t>Notre objectif: une école, un DDEN; on est  facilitateur dans le dialogue entre les différents partenaires, on est vigilant sur l'hygiène et la sécurité.</w:t>
      </w:r>
    </w:p>
    <w:p w:rsidR="009C6FDE" w:rsidRDefault="009C6FDE" w:rsidP="00251A61">
      <w:pPr>
        <w:spacing w:after="0"/>
        <w:ind w:left="360"/>
      </w:pPr>
    </w:p>
    <w:p w:rsidR="009362C0" w:rsidRDefault="009C6FDE" w:rsidP="009C6FDE">
      <w:pPr>
        <w:spacing w:after="0"/>
        <w:ind w:left="360"/>
        <w:jc w:val="right"/>
      </w:pPr>
      <w:r>
        <w:t>CR de M Blanc, sur les notes de R Caire</w:t>
      </w:r>
    </w:p>
    <w:p w:rsidR="00CF28EA" w:rsidRDefault="00CF28EA" w:rsidP="001313BB"/>
    <w:sectPr w:rsidR="00CF28EA" w:rsidSect="00B43D1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42" w:rsidRDefault="00BF7542" w:rsidP="00B43D11">
      <w:pPr>
        <w:spacing w:after="0" w:line="240" w:lineRule="auto"/>
      </w:pPr>
      <w:r>
        <w:separator/>
      </w:r>
    </w:p>
  </w:endnote>
  <w:endnote w:type="continuationSeparator" w:id="1">
    <w:p w:rsidR="00BF7542" w:rsidRDefault="00BF7542" w:rsidP="00B4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42" w:rsidRDefault="00BF7542" w:rsidP="00B43D11">
      <w:pPr>
        <w:spacing w:after="0" w:line="240" w:lineRule="auto"/>
      </w:pPr>
      <w:r>
        <w:separator/>
      </w:r>
    </w:p>
  </w:footnote>
  <w:footnote w:type="continuationSeparator" w:id="1">
    <w:p w:rsidR="00BF7542" w:rsidRDefault="00BF7542" w:rsidP="00B4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11" w:rsidRDefault="00B43D11">
    <w:pPr>
      <w:pStyle w:val="En-tte"/>
    </w:pPr>
    <w:r>
      <w:t>C. R.  AG DDEN 6/10/2016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BED"/>
    <w:multiLevelType w:val="hybridMultilevel"/>
    <w:tmpl w:val="D2D24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3B24"/>
    <w:multiLevelType w:val="hybridMultilevel"/>
    <w:tmpl w:val="1EBEE3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34609"/>
    <w:multiLevelType w:val="hybridMultilevel"/>
    <w:tmpl w:val="3AF086C4"/>
    <w:lvl w:ilvl="0" w:tplc="040C000F">
      <w:start w:val="1"/>
      <w:numFmt w:val="decimal"/>
      <w:lvlText w:val="%1."/>
      <w:lvlJc w:val="left"/>
      <w:pPr>
        <w:ind w:left="1843" w:hanging="360"/>
      </w:pPr>
    </w:lvl>
    <w:lvl w:ilvl="1" w:tplc="040C0019" w:tentative="1">
      <w:start w:val="1"/>
      <w:numFmt w:val="lowerLetter"/>
      <w:lvlText w:val="%2."/>
      <w:lvlJc w:val="left"/>
      <w:pPr>
        <w:ind w:left="2563" w:hanging="360"/>
      </w:pPr>
    </w:lvl>
    <w:lvl w:ilvl="2" w:tplc="040C001B" w:tentative="1">
      <w:start w:val="1"/>
      <w:numFmt w:val="lowerRoman"/>
      <w:lvlText w:val="%3."/>
      <w:lvlJc w:val="right"/>
      <w:pPr>
        <w:ind w:left="3283" w:hanging="180"/>
      </w:pPr>
    </w:lvl>
    <w:lvl w:ilvl="3" w:tplc="040C000F" w:tentative="1">
      <w:start w:val="1"/>
      <w:numFmt w:val="decimal"/>
      <w:lvlText w:val="%4."/>
      <w:lvlJc w:val="left"/>
      <w:pPr>
        <w:ind w:left="4003" w:hanging="360"/>
      </w:pPr>
    </w:lvl>
    <w:lvl w:ilvl="4" w:tplc="040C0019" w:tentative="1">
      <w:start w:val="1"/>
      <w:numFmt w:val="lowerLetter"/>
      <w:lvlText w:val="%5."/>
      <w:lvlJc w:val="left"/>
      <w:pPr>
        <w:ind w:left="4723" w:hanging="360"/>
      </w:pPr>
    </w:lvl>
    <w:lvl w:ilvl="5" w:tplc="040C001B" w:tentative="1">
      <w:start w:val="1"/>
      <w:numFmt w:val="lowerRoman"/>
      <w:lvlText w:val="%6."/>
      <w:lvlJc w:val="right"/>
      <w:pPr>
        <w:ind w:left="5443" w:hanging="180"/>
      </w:pPr>
    </w:lvl>
    <w:lvl w:ilvl="6" w:tplc="040C000F" w:tentative="1">
      <w:start w:val="1"/>
      <w:numFmt w:val="decimal"/>
      <w:lvlText w:val="%7."/>
      <w:lvlJc w:val="left"/>
      <w:pPr>
        <w:ind w:left="6163" w:hanging="360"/>
      </w:pPr>
    </w:lvl>
    <w:lvl w:ilvl="7" w:tplc="040C0019" w:tentative="1">
      <w:start w:val="1"/>
      <w:numFmt w:val="lowerLetter"/>
      <w:lvlText w:val="%8."/>
      <w:lvlJc w:val="left"/>
      <w:pPr>
        <w:ind w:left="6883" w:hanging="360"/>
      </w:pPr>
    </w:lvl>
    <w:lvl w:ilvl="8" w:tplc="040C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3B1542EE"/>
    <w:multiLevelType w:val="hybridMultilevel"/>
    <w:tmpl w:val="C8389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37A8C"/>
    <w:multiLevelType w:val="hybridMultilevel"/>
    <w:tmpl w:val="256AAC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67103D"/>
    <w:multiLevelType w:val="hybridMultilevel"/>
    <w:tmpl w:val="5D22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2A06"/>
    <w:multiLevelType w:val="hybridMultilevel"/>
    <w:tmpl w:val="DF264D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051442"/>
    <w:multiLevelType w:val="hybridMultilevel"/>
    <w:tmpl w:val="D388844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67A7865"/>
    <w:multiLevelType w:val="hybridMultilevel"/>
    <w:tmpl w:val="0A36F8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B06767D"/>
    <w:multiLevelType w:val="hybridMultilevel"/>
    <w:tmpl w:val="D5AA9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3BB"/>
    <w:rsid w:val="001313BB"/>
    <w:rsid w:val="001E06B6"/>
    <w:rsid w:val="001E5AAC"/>
    <w:rsid w:val="001F232D"/>
    <w:rsid w:val="00251A61"/>
    <w:rsid w:val="00260219"/>
    <w:rsid w:val="00284CC7"/>
    <w:rsid w:val="005B3B5D"/>
    <w:rsid w:val="0071282D"/>
    <w:rsid w:val="00777464"/>
    <w:rsid w:val="009110F2"/>
    <w:rsid w:val="009362C0"/>
    <w:rsid w:val="009C6FDE"/>
    <w:rsid w:val="00B43D11"/>
    <w:rsid w:val="00BF7542"/>
    <w:rsid w:val="00CF28EA"/>
    <w:rsid w:val="00D87545"/>
    <w:rsid w:val="00F17202"/>
    <w:rsid w:val="00F23F6D"/>
    <w:rsid w:val="00F3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3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D11"/>
  </w:style>
  <w:style w:type="paragraph" w:styleId="Pieddepage">
    <w:name w:val="footer"/>
    <w:basedOn w:val="Normal"/>
    <w:link w:val="PieddepageCar"/>
    <w:uiPriority w:val="99"/>
    <w:semiHidden/>
    <w:unhideWhenUsed/>
    <w:rsid w:val="00B4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4</cp:revision>
  <dcterms:created xsi:type="dcterms:W3CDTF">2016-10-13T15:12:00Z</dcterms:created>
  <dcterms:modified xsi:type="dcterms:W3CDTF">2016-10-16T11:41:00Z</dcterms:modified>
</cp:coreProperties>
</file>